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B2AC" w14:textId="77777777" w:rsidR="00406268" w:rsidRDefault="00406268" w:rsidP="00406268">
      <w:pPr>
        <w:jc w:val="center"/>
        <w:rPr>
          <w:b/>
          <w:sz w:val="32"/>
          <w:szCs w:val="32"/>
        </w:rPr>
      </w:pPr>
    </w:p>
    <w:p w14:paraId="001C8DE5" w14:textId="256035AC" w:rsidR="00406268" w:rsidRDefault="001B23BC" w:rsidP="00406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406268">
        <w:rPr>
          <w:b/>
          <w:sz w:val="32"/>
          <w:szCs w:val="32"/>
        </w:rPr>
        <w:t xml:space="preserve">rogram szkolenia PJM - poziom </w:t>
      </w:r>
      <w:r>
        <w:rPr>
          <w:b/>
          <w:sz w:val="32"/>
          <w:szCs w:val="32"/>
        </w:rPr>
        <w:t>A1</w:t>
      </w:r>
    </w:p>
    <w:p w14:paraId="1B89A17C" w14:textId="298F8D6E" w:rsidR="001B23BC" w:rsidRPr="001B23BC" w:rsidRDefault="001B23BC" w:rsidP="00406268">
      <w:pPr>
        <w:jc w:val="center"/>
        <w:rPr>
          <w:bCs/>
          <w:sz w:val="32"/>
          <w:szCs w:val="32"/>
        </w:rPr>
      </w:pPr>
      <w:r w:rsidRPr="001B23BC">
        <w:rPr>
          <w:bCs/>
          <w:sz w:val="32"/>
          <w:szCs w:val="32"/>
        </w:rPr>
        <w:t>Liczba godzin dydaktycznych: 60</w:t>
      </w:r>
    </w:p>
    <w:p w14:paraId="627C4708" w14:textId="77777777" w:rsidR="00406268" w:rsidRDefault="00406268" w:rsidP="00406268">
      <w:pPr>
        <w:rPr>
          <w:sz w:val="28"/>
          <w:szCs w:val="28"/>
        </w:rPr>
      </w:pPr>
    </w:p>
    <w:p w14:paraId="54BDEAA1" w14:textId="77777777" w:rsidR="00406268" w:rsidRDefault="00406268" w:rsidP="00406268">
      <w:pPr>
        <w:jc w:val="center"/>
        <w:rPr>
          <w:sz w:val="28"/>
          <w:szCs w:val="28"/>
        </w:rPr>
      </w:pPr>
      <w:r>
        <w:rPr>
          <w:sz w:val="28"/>
          <w:szCs w:val="28"/>
        </w:rPr>
        <w:t>Zakres tematyczny:</w:t>
      </w:r>
    </w:p>
    <w:p w14:paraId="14DEF9DC" w14:textId="77777777" w:rsidR="00406268" w:rsidRDefault="00406268" w:rsidP="00406268">
      <w:pPr>
        <w:rPr>
          <w:sz w:val="28"/>
          <w:szCs w:val="28"/>
        </w:rPr>
      </w:pPr>
    </w:p>
    <w:p w14:paraId="49241874" w14:textId="77777777" w:rsidR="00406268" w:rsidRDefault="00406268" w:rsidP="00406268">
      <w:pPr>
        <w:rPr>
          <w:sz w:val="28"/>
          <w:szCs w:val="28"/>
        </w:rPr>
      </w:pPr>
    </w:p>
    <w:p w14:paraId="34246911" w14:textId="77777777" w:rsidR="00FE6139" w:rsidRDefault="00406268" w:rsidP="001B23B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 – </w:t>
      </w:r>
      <w:r w:rsidRPr="002430E9">
        <w:rPr>
          <w:sz w:val="28"/>
          <w:szCs w:val="28"/>
        </w:rPr>
        <w:t>Podstawy Polskiego Języka Migowego i „Kultury Głuchych”</w:t>
      </w:r>
    </w:p>
    <w:p w14:paraId="700F728C" w14:textId="19718C69" w:rsidR="00406268" w:rsidRDefault="001B23BC" w:rsidP="00FE6139">
      <w:pPr>
        <w:pStyle w:val="Akapitzlist"/>
        <w:numPr>
          <w:ilvl w:val="0"/>
          <w:numId w:val="5"/>
        </w:numPr>
        <w:spacing w:line="276" w:lineRule="auto"/>
      </w:pPr>
      <w:r>
        <w:t xml:space="preserve">Język migowy: PJM a SJM, </w:t>
      </w:r>
      <w:r w:rsidR="00406268">
        <w:t>Kultura Głuchych, bariery</w:t>
      </w:r>
      <w:r>
        <w:t xml:space="preserve"> i</w:t>
      </w:r>
      <w:r w:rsidR="00406268">
        <w:t xml:space="preserve"> możliwości osób Głuchych</w:t>
      </w:r>
    </w:p>
    <w:p w14:paraId="1BAA581A" w14:textId="77777777" w:rsidR="00406268" w:rsidRDefault="00406268" w:rsidP="00406268">
      <w:pPr>
        <w:spacing w:line="276" w:lineRule="auto"/>
        <w:jc w:val="both"/>
      </w:pPr>
    </w:p>
    <w:p w14:paraId="71029F01" w14:textId="2339678A" w:rsidR="00406268" w:rsidRPr="00CD58BC" w:rsidRDefault="00406268" w:rsidP="00406268">
      <w:pPr>
        <w:spacing w:line="276" w:lineRule="auto"/>
        <w:jc w:val="both"/>
        <w:rPr>
          <w:sz w:val="28"/>
          <w:szCs w:val="28"/>
        </w:rPr>
      </w:pPr>
      <w:r w:rsidRPr="00CD58BC">
        <w:rPr>
          <w:sz w:val="28"/>
          <w:szCs w:val="28"/>
        </w:rPr>
        <w:t>II – Ideografia</w:t>
      </w:r>
      <w:r>
        <w:rPr>
          <w:sz w:val="28"/>
          <w:szCs w:val="28"/>
        </w:rPr>
        <w:t xml:space="preserve"> </w:t>
      </w:r>
    </w:p>
    <w:p w14:paraId="0C9AE719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Wprowadzenie słownictwa PJM, wprowadzenie do gramatyki PJM, Ćwiczenia indywidualne i grupowe.</w:t>
      </w:r>
    </w:p>
    <w:p w14:paraId="2DA055C4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Słownictwo PJM – O sobie. Rozumiem ciebie / nie rozumiem ciebie. Miejsce zamieszkania. Ćwiczenia indywidualne i grupowe.</w:t>
      </w:r>
    </w:p>
    <w:p w14:paraId="7B071611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Gramatyka PJM – budowa komunikatów z naciskiem na mimikę i zagospodarowanie przestrzeni.</w:t>
      </w:r>
    </w:p>
    <w:p w14:paraId="59E69085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Ćwiczenia komunikacji z osobami niesłyszącymi.</w:t>
      </w:r>
    </w:p>
    <w:p w14:paraId="7D433260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Słownictwo PJM – Powitanie. Pokazanie dowodu osobistego. Niepełnosprawność i orzeczenie. Przygotowanie dokumentów.</w:t>
      </w:r>
    </w:p>
    <w:p w14:paraId="15F09AF1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Słownictwo PJM – Wizyta u lekarza. Stan zdrowia. Wykształcenie.</w:t>
      </w:r>
    </w:p>
    <w:p w14:paraId="4A74D203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Gramatyka PJM – budowa komunikatów z naciskiem na mimikę i zagospodarowanie przestrzeni.</w:t>
      </w:r>
    </w:p>
    <w:p w14:paraId="7EA99B59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Ćwiczenia komunikacji z osobami niesłyszącymi. Odczytywanie komunikatów.</w:t>
      </w:r>
    </w:p>
    <w:p w14:paraId="4BB99281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Słownictwo PJM – Pokoje w pomieszczeniach. Pobyt w restauracji. Dni tygodnia i miesiące. Ćwiczenia indywidualne i grupowe.</w:t>
      </w:r>
    </w:p>
    <w:p w14:paraId="29362B5E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Gramatyka PJM – budowa komunikatów z naciskiem na mimikę i zagospodarowanie przestrzeni.</w:t>
      </w:r>
    </w:p>
    <w:p w14:paraId="1E2A7A16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Słownictwo PJM – Urzędy i instytucje. Pożyczka w banku, rachunki.</w:t>
      </w:r>
    </w:p>
    <w:p w14:paraId="5E9A55AA" w14:textId="77777777" w:rsidR="00406268" w:rsidRDefault="00406268" w:rsidP="00406268">
      <w:pPr>
        <w:pStyle w:val="Akapitzlist"/>
        <w:numPr>
          <w:ilvl w:val="0"/>
          <w:numId w:val="4"/>
        </w:numPr>
        <w:spacing w:line="276" w:lineRule="auto"/>
        <w:jc w:val="both"/>
      </w:pPr>
      <w:r>
        <w:t>Słownictwo PJM – W czasie podróży. W muzeum. Ćwiczenia indywidualne i grupowe.</w:t>
      </w:r>
    </w:p>
    <w:p w14:paraId="61D53306" w14:textId="77777777" w:rsidR="00406268" w:rsidRDefault="00406268" w:rsidP="00406268">
      <w:pPr>
        <w:spacing w:line="276" w:lineRule="auto"/>
        <w:jc w:val="both"/>
      </w:pPr>
    </w:p>
    <w:p w14:paraId="07DAEC7C" w14:textId="74AEFDC7" w:rsidR="001B23BC" w:rsidRDefault="00406268" w:rsidP="00406268">
      <w:pPr>
        <w:spacing w:line="276" w:lineRule="auto"/>
        <w:jc w:val="both"/>
        <w:rPr>
          <w:sz w:val="28"/>
          <w:szCs w:val="28"/>
        </w:rPr>
      </w:pPr>
      <w:r w:rsidRPr="00CD58BC">
        <w:rPr>
          <w:sz w:val="28"/>
          <w:szCs w:val="28"/>
        </w:rPr>
        <w:t>II</w:t>
      </w:r>
      <w:r>
        <w:rPr>
          <w:sz w:val="28"/>
          <w:szCs w:val="28"/>
        </w:rPr>
        <w:t>I</w:t>
      </w:r>
      <w:r w:rsidRPr="00CD58BC">
        <w:rPr>
          <w:sz w:val="28"/>
          <w:szCs w:val="28"/>
        </w:rPr>
        <w:t xml:space="preserve"> – Alfabet palcowy i liczebniki </w:t>
      </w:r>
    </w:p>
    <w:p w14:paraId="74D1AAC7" w14:textId="42E6B964" w:rsidR="00FE6139" w:rsidRDefault="001B23BC" w:rsidP="00FE6139">
      <w:pPr>
        <w:pStyle w:val="Akapitzlist"/>
        <w:numPr>
          <w:ilvl w:val="0"/>
          <w:numId w:val="6"/>
        </w:numPr>
      </w:pPr>
      <w:r>
        <w:t>Alfabet</w:t>
      </w:r>
    </w:p>
    <w:p w14:paraId="1A288C92" w14:textId="09B57A7A" w:rsidR="001B23BC" w:rsidRDefault="001B23BC" w:rsidP="00FE6139">
      <w:pPr>
        <w:pStyle w:val="Akapitzlist"/>
        <w:numPr>
          <w:ilvl w:val="0"/>
          <w:numId w:val="6"/>
        </w:numPr>
      </w:pPr>
      <w:r>
        <w:t>Liczebniki</w:t>
      </w:r>
    </w:p>
    <w:p w14:paraId="57A17F64" w14:textId="77777777" w:rsidR="001B23BC" w:rsidRDefault="001B23BC" w:rsidP="00406268"/>
    <w:p w14:paraId="3D701E4D" w14:textId="69A100A8" w:rsidR="00406268" w:rsidRPr="00FE6139" w:rsidRDefault="00406268" w:rsidP="00406268">
      <w:pPr>
        <w:rPr>
          <w:sz w:val="28"/>
          <w:szCs w:val="28"/>
        </w:rPr>
      </w:pPr>
      <w:r w:rsidRPr="00FE6139">
        <w:rPr>
          <w:sz w:val="28"/>
          <w:szCs w:val="28"/>
        </w:rPr>
        <w:t>Powtórzenie materiału</w:t>
      </w:r>
    </w:p>
    <w:p w14:paraId="73FC23DB" w14:textId="77777777" w:rsidR="00406268" w:rsidRPr="00CD58BC" w:rsidRDefault="00406268" w:rsidP="00406268">
      <w:pPr>
        <w:spacing w:line="276" w:lineRule="auto"/>
        <w:jc w:val="both"/>
        <w:rPr>
          <w:sz w:val="28"/>
          <w:szCs w:val="28"/>
        </w:rPr>
      </w:pPr>
    </w:p>
    <w:p w14:paraId="0F780C6C" w14:textId="6139C3E2" w:rsidR="007908B4" w:rsidRPr="00406268" w:rsidRDefault="007908B4" w:rsidP="00406268"/>
    <w:sectPr w:rsidR="007908B4" w:rsidRPr="00406268" w:rsidSect="00167AA5">
      <w:headerReference w:type="default" r:id="rId8"/>
      <w:footerReference w:type="default" r:id="rId9"/>
      <w:pgSz w:w="11900" w:h="16840"/>
      <w:pgMar w:top="1417" w:right="1417" w:bottom="818" w:left="1417" w:header="73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32C6" w14:textId="77777777" w:rsidR="00FA1FB6" w:rsidRDefault="00FA1FB6" w:rsidP="004E04B9">
      <w:r>
        <w:separator/>
      </w:r>
    </w:p>
  </w:endnote>
  <w:endnote w:type="continuationSeparator" w:id="0">
    <w:p w14:paraId="4990E860" w14:textId="77777777" w:rsidR="00FA1FB6" w:rsidRDefault="00FA1FB6" w:rsidP="004E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5F18" w14:textId="422F7132" w:rsidR="004E04B9" w:rsidRPr="005730D5" w:rsidRDefault="004E04B9" w:rsidP="004E04B9">
    <w:pPr>
      <w:pStyle w:val="Stopka"/>
      <w:jc w:val="center"/>
      <w:rPr>
        <w:rFonts w:ascii="Calibri" w:hAnsi="Calibri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70CB" w14:textId="77777777" w:rsidR="00FA1FB6" w:rsidRDefault="00FA1FB6" w:rsidP="004E04B9">
      <w:r>
        <w:separator/>
      </w:r>
    </w:p>
  </w:footnote>
  <w:footnote w:type="continuationSeparator" w:id="0">
    <w:p w14:paraId="72B17BD5" w14:textId="77777777" w:rsidR="00FA1FB6" w:rsidRDefault="00FA1FB6" w:rsidP="004E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106F" w14:textId="703A7888" w:rsidR="004E04B9" w:rsidRPr="005730D5" w:rsidRDefault="001F2A63" w:rsidP="001F2A6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ind w:right="-1140" w:firstLine="2410"/>
      <w:jc w:val="center"/>
      <w:rPr>
        <w:rFonts w:ascii="Arial" w:hAnsi="Arial" w:cs="Arial"/>
        <w:b/>
        <w:color w:val="000000" w:themeColor="text1"/>
        <w:sz w:val="27"/>
        <w:szCs w:val="27"/>
      </w:rPr>
    </w:pPr>
    <w:r>
      <w:rPr>
        <w:rFonts w:ascii="Arial" w:hAnsi="Arial" w:cs="Arial"/>
        <w:b/>
        <w:noProof/>
        <w:color w:val="000000" w:themeColor="text1"/>
        <w:sz w:val="27"/>
        <w:szCs w:val="27"/>
        <w:lang w:eastAsia="pl-PL"/>
      </w:rPr>
      <w:drawing>
        <wp:anchor distT="0" distB="0" distL="114300" distR="114300" simplePos="0" relativeHeight="251663360" behindDoc="0" locked="0" layoutInCell="1" allowOverlap="1" wp14:anchorId="7FFC9BF0" wp14:editId="46D129E4">
          <wp:simplePos x="0" y="0"/>
          <wp:positionH relativeFrom="column">
            <wp:posOffset>-744008</wp:posOffset>
          </wp:positionH>
          <wp:positionV relativeFrom="paragraph">
            <wp:posOffset>-68763</wp:posOffset>
          </wp:positionV>
          <wp:extent cx="2682240" cy="833726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pitagoras PSD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201" cy="84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CEA">
      <w:rPr>
        <w:rFonts w:ascii="Arial" w:hAnsi="Arial" w:cs="Arial"/>
        <w:b/>
        <w:noProof/>
        <w:color w:val="000000" w:themeColor="text1"/>
        <w:sz w:val="27"/>
        <w:szCs w:val="27"/>
        <w:lang w:eastAsia="pl-PL"/>
      </w:rPr>
      <w:t>Stowarzyszenie Rozwoju</w:t>
    </w:r>
    <w:r w:rsidR="004E04B9" w:rsidRPr="005730D5">
      <w:rPr>
        <w:rFonts w:ascii="Arial" w:hAnsi="Arial" w:cs="Arial"/>
        <w:b/>
        <w:color w:val="000000" w:themeColor="text1"/>
        <w:sz w:val="27"/>
        <w:szCs w:val="27"/>
      </w:rPr>
      <w:t xml:space="preserve"> „</w:t>
    </w:r>
    <w:r w:rsidR="009B5CEA">
      <w:rPr>
        <w:rFonts w:ascii="Arial" w:eastAsia="Calibri" w:hAnsi="Arial" w:cs="Arial"/>
        <w:b/>
        <w:color w:val="000000" w:themeColor="text1"/>
        <w:sz w:val="27"/>
        <w:szCs w:val="27"/>
      </w:rPr>
      <w:t>PITAGORAS</w:t>
    </w:r>
    <w:r w:rsidR="004E04B9" w:rsidRPr="005730D5">
      <w:rPr>
        <w:rFonts w:ascii="Arial" w:hAnsi="Arial" w:cs="Arial"/>
        <w:b/>
        <w:color w:val="000000" w:themeColor="text1"/>
        <w:sz w:val="27"/>
        <w:szCs w:val="27"/>
      </w:rPr>
      <w:t>”</w:t>
    </w:r>
  </w:p>
  <w:p w14:paraId="50233A54" w14:textId="7A239DF1" w:rsidR="004E04B9" w:rsidRPr="005730D5" w:rsidRDefault="004E04B9" w:rsidP="001F2A6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-1140" w:firstLine="2410"/>
      <w:jc w:val="center"/>
      <w:rPr>
        <w:rFonts w:ascii="Arial" w:hAnsi="Arial" w:cs="Arial"/>
        <w:b/>
        <w:color w:val="000000" w:themeColor="text1"/>
      </w:rPr>
    </w:pPr>
    <w:r w:rsidRPr="005730D5">
      <w:rPr>
        <w:rFonts w:ascii="Arial" w:hAnsi="Arial" w:cs="Arial"/>
        <w:b/>
        <w:color w:val="000000" w:themeColor="text1"/>
      </w:rPr>
      <w:t xml:space="preserve">ul. </w:t>
    </w:r>
    <w:r w:rsidR="000448E9">
      <w:rPr>
        <w:rFonts w:ascii="Arial" w:hAnsi="Arial" w:cs="Arial"/>
        <w:b/>
        <w:color w:val="000000" w:themeColor="text1"/>
      </w:rPr>
      <w:t>Św. Rocha 41B/7</w:t>
    </w:r>
    <w:r w:rsidRPr="005730D5">
      <w:rPr>
        <w:rFonts w:ascii="Arial" w:hAnsi="Arial" w:cs="Arial"/>
        <w:b/>
        <w:color w:val="000000" w:themeColor="text1"/>
      </w:rPr>
      <w:t>, 35-</w:t>
    </w:r>
    <w:r w:rsidR="009B5CEA">
      <w:rPr>
        <w:rFonts w:ascii="Arial" w:hAnsi="Arial" w:cs="Arial"/>
        <w:b/>
        <w:color w:val="000000" w:themeColor="text1"/>
      </w:rPr>
      <w:t>3</w:t>
    </w:r>
    <w:r w:rsidR="000448E9">
      <w:rPr>
        <w:rFonts w:ascii="Arial" w:hAnsi="Arial" w:cs="Arial"/>
        <w:b/>
        <w:color w:val="000000" w:themeColor="text1"/>
      </w:rPr>
      <w:t>30</w:t>
    </w:r>
    <w:r w:rsidRPr="005730D5">
      <w:rPr>
        <w:rFonts w:ascii="Arial" w:hAnsi="Arial" w:cs="Arial"/>
        <w:b/>
        <w:color w:val="000000" w:themeColor="text1"/>
      </w:rPr>
      <w:t xml:space="preserve"> Rzesz</w:t>
    </w:r>
    <w:r w:rsidRPr="005730D5">
      <w:rPr>
        <w:rFonts w:ascii="Arial" w:eastAsia="Calibri" w:hAnsi="Arial" w:cs="Arial"/>
        <w:b/>
        <w:color w:val="000000" w:themeColor="text1"/>
      </w:rPr>
      <w:t>ów</w:t>
    </w:r>
  </w:p>
  <w:p w14:paraId="728197B5" w14:textId="0A688682" w:rsidR="004E04B9" w:rsidRPr="005730D5" w:rsidRDefault="009B5CEA" w:rsidP="001F2A6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-1140" w:firstLine="2410"/>
      <w:jc w:val="center"/>
      <w:rPr>
        <w:rFonts w:ascii="Arial" w:hAnsi="Arial" w:cs="Arial"/>
        <w:color w:val="000000" w:themeColor="text1"/>
        <w:sz w:val="21"/>
        <w:szCs w:val="21"/>
      </w:rPr>
    </w:pPr>
    <w:r>
      <w:rPr>
        <w:rFonts w:ascii="Arial" w:hAnsi="Arial" w:cs="Arial"/>
        <w:color w:val="000000" w:themeColor="text1"/>
        <w:sz w:val="21"/>
        <w:szCs w:val="21"/>
      </w:rPr>
      <w:t>kom. 782</w:t>
    </w:r>
    <w:r w:rsidR="00F42C86" w:rsidRPr="005730D5">
      <w:rPr>
        <w:rFonts w:ascii="Arial" w:hAnsi="Arial" w:cs="Arial"/>
        <w:color w:val="000000" w:themeColor="text1"/>
        <w:sz w:val="21"/>
        <w:szCs w:val="21"/>
      </w:rPr>
      <w:t xml:space="preserve"> </w:t>
    </w:r>
    <w:r>
      <w:rPr>
        <w:rFonts w:ascii="Arial" w:hAnsi="Arial" w:cs="Arial"/>
        <w:color w:val="000000" w:themeColor="text1"/>
        <w:sz w:val="21"/>
        <w:szCs w:val="21"/>
      </w:rPr>
      <w:t>568</w:t>
    </w:r>
    <w:r w:rsidR="00F42C86" w:rsidRPr="005730D5">
      <w:rPr>
        <w:rFonts w:ascii="Arial" w:hAnsi="Arial" w:cs="Arial"/>
        <w:color w:val="000000" w:themeColor="text1"/>
        <w:sz w:val="21"/>
        <w:szCs w:val="21"/>
      </w:rPr>
      <w:t xml:space="preserve"> </w:t>
    </w:r>
    <w:r>
      <w:rPr>
        <w:rFonts w:ascii="Arial" w:hAnsi="Arial" w:cs="Arial"/>
        <w:color w:val="000000" w:themeColor="text1"/>
        <w:sz w:val="21"/>
        <w:szCs w:val="21"/>
      </w:rPr>
      <w:t>450</w:t>
    </w:r>
    <w:r w:rsidR="00F42C86" w:rsidRPr="005730D5">
      <w:rPr>
        <w:rFonts w:ascii="Arial" w:hAnsi="Arial" w:cs="Arial"/>
        <w:color w:val="000000" w:themeColor="text1"/>
        <w:sz w:val="21"/>
        <w:szCs w:val="21"/>
      </w:rPr>
      <w:t>,</w:t>
    </w:r>
    <w:r w:rsidR="004E04B9" w:rsidRPr="005730D5">
      <w:rPr>
        <w:rFonts w:ascii="Arial" w:hAnsi="Arial" w:cs="Arial"/>
        <w:color w:val="000000" w:themeColor="text1"/>
        <w:sz w:val="21"/>
        <w:szCs w:val="21"/>
      </w:rPr>
      <w:t xml:space="preserve"> </w:t>
    </w:r>
    <w:hyperlink r:id="rId2" w:history="1">
      <w:r>
        <w:rPr>
          <w:rStyle w:val="Hipercze"/>
          <w:rFonts w:ascii="Arial" w:hAnsi="Arial" w:cs="Arial"/>
          <w:color w:val="000000" w:themeColor="text1"/>
          <w:sz w:val="21"/>
          <w:szCs w:val="21"/>
        </w:rPr>
        <w:t>stow.pitagoras@gmail.com</w:t>
      </w:r>
    </w:hyperlink>
    <w:r w:rsidR="004E04B9" w:rsidRPr="005730D5">
      <w:rPr>
        <w:rFonts w:ascii="Arial" w:hAnsi="Arial" w:cs="Arial"/>
        <w:color w:val="000000" w:themeColor="text1"/>
        <w:sz w:val="21"/>
        <w:szCs w:val="21"/>
      </w:rPr>
      <w:t xml:space="preserve">, </w:t>
    </w:r>
    <w:hyperlink r:id="rId3" w:history="1">
      <w:r w:rsidR="004E04B9" w:rsidRPr="005730D5">
        <w:rPr>
          <w:rStyle w:val="Hipercze"/>
          <w:rFonts w:ascii="Arial" w:hAnsi="Arial" w:cs="Arial"/>
          <w:color w:val="000000" w:themeColor="text1"/>
          <w:sz w:val="21"/>
          <w:szCs w:val="21"/>
        </w:rPr>
        <w:t>www.</w:t>
      </w:r>
      <w:r>
        <w:rPr>
          <w:rStyle w:val="Hipercze"/>
          <w:rFonts w:ascii="Arial" w:hAnsi="Arial" w:cs="Arial"/>
          <w:color w:val="000000" w:themeColor="text1"/>
          <w:sz w:val="21"/>
          <w:szCs w:val="21"/>
        </w:rPr>
        <w:t>pitagoras.org.pl</w:t>
      </w:r>
    </w:hyperlink>
  </w:p>
  <w:p w14:paraId="70A5E9DF" w14:textId="7AFA03F4" w:rsidR="004E04B9" w:rsidRPr="005730D5" w:rsidRDefault="004E04B9" w:rsidP="001F2A6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right="-1140" w:firstLine="2410"/>
      <w:jc w:val="center"/>
      <w:rPr>
        <w:rFonts w:ascii="Arial" w:hAnsi="Arial" w:cs="Arial"/>
        <w:color w:val="000000" w:themeColor="text1"/>
        <w:sz w:val="21"/>
        <w:szCs w:val="21"/>
      </w:rPr>
    </w:pPr>
    <w:r w:rsidRPr="005730D5">
      <w:rPr>
        <w:rFonts w:ascii="Arial" w:hAnsi="Arial" w:cs="Arial"/>
        <w:color w:val="000000" w:themeColor="text1"/>
        <w:sz w:val="21"/>
        <w:szCs w:val="21"/>
      </w:rPr>
      <w:t xml:space="preserve">NIP: </w:t>
    </w:r>
    <w:r w:rsidR="009B5CEA">
      <w:rPr>
        <w:rFonts w:ascii="Arial" w:hAnsi="Arial" w:cs="Arial"/>
        <w:b/>
        <w:color w:val="000000" w:themeColor="text1"/>
        <w:sz w:val="21"/>
        <w:szCs w:val="21"/>
      </w:rPr>
      <w:t>813-36-41-280</w:t>
    </w:r>
    <w:r w:rsidRPr="005730D5">
      <w:rPr>
        <w:rFonts w:ascii="Arial" w:hAnsi="Arial" w:cs="Arial"/>
        <w:color w:val="000000" w:themeColor="text1"/>
        <w:sz w:val="21"/>
        <w:szCs w:val="21"/>
      </w:rPr>
      <w:t xml:space="preserve">, REGON: </w:t>
    </w:r>
    <w:r w:rsidR="009B5CEA">
      <w:rPr>
        <w:rFonts w:ascii="Arial" w:hAnsi="Arial" w:cs="Arial"/>
        <w:b/>
        <w:color w:val="000000" w:themeColor="text1"/>
        <w:sz w:val="21"/>
        <w:szCs w:val="21"/>
      </w:rPr>
      <w:t>180637893</w:t>
    </w:r>
  </w:p>
  <w:p w14:paraId="2809F83D" w14:textId="2ADB048A" w:rsidR="0077459E" w:rsidRPr="005730D5" w:rsidRDefault="004E04B9" w:rsidP="001F2A63">
    <w:pPr>
      <w:pStyle w:val="Nagwek"/>
      <w:ind w:right="-1140" w:firstLine="2410"/>
      <w:jc w:val="center"/>
      <w:rPr>
        <w:rFonts w:ascii="Arial" w:hAnsi="Arial" w:cs="Arial"/>
        <w:b/>
        <w:color w:val="000000" w:themeColor="text1"/>
        <w:sz w:val="18"/>
        <w:szCs w:val="18"/>
      </w:rPr>
    </w:pPr>
    <w:r w:rsidRPr="005730D5">
      <w:rPr>
        <w:rFonts w:ascii="Arial" w:hAnsi="Arial" w:cs="Arial"/>
        <w:b/>
        <w:color w:val="000000" w:themeColor="text1"/>
        <w:sz w:val="18"/>
        <w:szCs w:val="18"/>
      </w:rPr>
      <w:t xml:space="preserve">Bank </w:t>
    </w:r>
    <w:r w:rsidR="009B5CEA">
      <w:rPr>
        <w:rFonts w:ascii="Arial" w:hAnsi="Arial" w:cs="Arial"/>
        <w:b/>
        <w:color w:val="000000" w:themeColor="text1"/>
        <w:sz w:val="18"/>
        <w:szCs w:val="18"/>
      </w:rPr>
      <w:t xml:space="preserve">BGŻ BNP </w:t>
    </w:r>
    <w:proofErr w:type="spellStart"/>
    <w:r w:rsidR="009B5CEA">
      <w:rPr>
        <w:rFonts w:ascii="Arial" w:hAnsi="Arial" w:cs="Arial"/>
        <w:b/>
        <w:color w:val="000000" w:themeColor="text1"/>
        <w:sz w:val="18"/>
        <w:szCs w:val="18"/>
      </w:rPr>
      <w:t>Paribas</w:t>
    </w:r>
    <w:proofErr w:type="spellEnd"/>
    <w:r w:rsidRPr="005730D5">
      <w:rPr>
        <w:rFonts w:ascii="Arial" w:hAnsi="Arial" w:cs="Arial"/>
        <w:b/>
        <w:color w:val="000000" w:themeColor="text1"/>
        <w:sz w:val="18"/>
        <w:szCs w:val="18"/>
      </w:rPr>
      <w:t xml:space="preserve"> S.A. O/Rzesz</w:t>
    </w:r>
    <w:r w:rsidRPr="005730D5">
      <w:rPr>
        <w:rFonts w:ascii="Arial" w:eastAsia="Calibri" w:hAnsi="Arial" w:cs="Arial"/>
        <w:b/>
        <w:color w:val="000000" w:themeColor="text1"/>
        <w:sz w:val="18"/>
        <w:szCs w:val="18"/>
      </w:rPr>
      <w:t>ów</w:t>
    </w:r>
    <w:r w:rsidRPr="005730D5">
      <w:rPr>
        <w:rFonts w:ascii="Arial" w:hAnsi="Arial" w:cs="Arial"/>
        <w:color w:val="000000" w:themeColor="text1"/>
        <w:sz w:val="18"/>
        <w:szCs w:val="18"/>
      </w:rPr>
      <w:t xml:space="preserve">, </w:t>
    </w:r>
    <w:r w:rsidRPr="005730D5">
      <w:rPr>
        <w:rFonts w:ascii="Arial" w:hAnsi="Arial" w:cs="Arial"/>
        <w:b/>
        <w:color w:val="000000" w:themeColor="text1"/>
        <w:sz w:val="18"/>
        <w:szCs w:val="18"/>
      </w:rPr>
      <w:t>8</w:t>
    </w:r>
    <w:r w:rsidR="009B5CEA">
      <w:rPr>
        <w:rFonts w:ascii="Arial" w:hAnsi="Arial" w:cs="Arial"/>
        <w:b/>
        <w:color w:val="000000" w:themeColor="text1"/>
        <w:sz w:val="18"/>
        <w:szCs w:val="18"/>
      </w:rPr>
      <w:t>6</w:t>
    </w:r>
    <w:r w:rsidRPr="005730D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9B5CEA">
      <w:rPr>
        <w:rFonts w:ascii="Arial" w:hAnsi="Arial" w:cs="Arial"/>
        <w:b/>
        <w:color w:val="000000" w:themeColor="text1"/>
        <w:sz w:val="18"/>
        <w:szCs w:val="18"/>
      </w:rPr>
      <w:t>2030</w:t>
    </w:r>
    <w:r w:rsidRPr="005730D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9B5CEA">
      <w:rPr>
        <w:rFonts w:ascii="Arial" w:hAnsi="Arial" w:cs="Arial"/>
        <w:b/>
        <w:color w:val="000000" w:themeColor="text1"/>
        <w:sz w:val="18"/>
        <w:szCs w:val="18"/>
      </w:rPr>
      <w:t>0045</w:t>
    </w:r>
    <w:r w:rsidRPr="005730D5">
      <w:rPr>
        <w:rFonts w:ascii="Arial" w:hAnsi="Arial" w:cs="Arial"/>
        <w:b/>
        <w:color w:val="000000" w:themeColor="text1"/>
        <w:sz w:val="18"/>
        <w:szCs w:val="18"/>
      </w:rPr>
      <w:t xml:space="preserve"> 111</w:t>
    </w:r>
    <w:r w:rsidR="009B5CEA">
      <w:rPr>
        <w:rFonts w:ascii="Arial" w:hAnsi="Arial" w:cs="Arial"/>
        <w:b/>
        <w:color w:val="000000" w:themeColor="text1"/>
        <w:sz w:val="18"/>
        <w:szCs w:val="18"/>
      </w:rPr>
      <w:t>0</w:t>
    </w:r>
    <w:r w:rsidRPr="005730D5">
      <w:rPr>
        <w:rFonts w:ascii="Arial" w:hAnsi="Arial" w:cs="Arial"/>
        <w:b/>
        <w:color w:val="000000" w:themeColor="text1"/>
        <w:sz w:val="18"/>
        <w:szCs w:val="18"/>
      </w:rPr>
      <w:t xml:space="preserve"> 0000 </w:t>
    </w:r>
    <w:r w:rsidR="009B5CEA">
      <w:rPr>
        <w:rFonts w:ascii="Arial" w:hAnsi="Arial" w:cs="Arial"/>
        <w:b/>
        <w:color w:val="000000" w:themeColor="text1"/>
        <w:sz w:val="18"/>
        <w:szCs w:val="18"/>
      </w:rPr>
      <w:t>0271</w:t>
    </w:r>
    <w:r w:rsidRPr="005730D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9B5CEA">
      <w:rPr>
        <w:rFonts w:ascii="Arial" w:hAnsi="Arial" w:cs="Arial"/>
        <w:b/>
        <w:color w:val="000000" w:themeColor="text1"/>
        <w:sz w:val="18"/>
        <w:szCs w:val="18"/>
      </w:rPr>
      <w:t>7370</w:t>
    </w:r>
  </w:p>
  <w:p w14:paraId="2185091D" w14:textId="6D64B89F" w:rsidR="0077459E" w:rsidRPr="00220B3C" w:rsidRDefault="00E92F5D" w:rsidP="009E19A6">
    <w:pPr>
      <w:tabs>
        <w:tab w:val="left" w:pos="3399"/>
      </w:tabs>
      <w:spacing w:line="200" w:lineRule="exact"/>
      <w:rPr>
        <w:color w:val="00000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2336" behindDoc="1" locked="0" layoutInCell="1" allowOverlap="1" wp14:anchorId="1659BEF0" wp14:editId="6BB57873">
              <wp:simplePos x="0" y="0"/>
              <wp:positionH relativeFrom="column">
                <wp:posOffset>-648335</wp:posOffset>
              </wp:positionH>
              <wp:positionV relativeFrom="paragraph">
                <wp:posOffset>147955</wp:posOffset>
              </wp:positionV>
              <wp:extent cx="7056120" cy="0"/>
              <wp:effectExtent l="25400" t="25400" r="30480" b="2540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56120" cy="0"/>
                      </a:xfrm>
                      <a:prstGeom prst="line">
                        <a:avLst/>
                      </a:prstGeom>
                      <a:noFill/>
                      <a:ln w="57240" cap="rnd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F484A84" id="_x0141__x0105_cznik_x0020_prosty_x0020_5" o:spid="_x0000_s1026" style="position:absolute;flip:y;z-index:-25165414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-51.05pt,11.65pt" to="504.55pt,1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" strokeweight="1.59mm">
              <v:stroke joinstyle="miter" endcap="round"/>
            </v:line>
          </w:pict>
        </mc:Fallback>
      </mc:AlternateContent>
    </w:r>
    <w:r w:rsidR="009E19A6">
      <w:rPr>
        <w:color w:val="000000"/>
        <w:sz w:val="20"/>
        <w:szCs w:val="20"/>
      </w:rPr>
      <w:tab/>
    </w:r>
  </w:p>
  <w:p w14:paraId="07BB65EB" w14:textId="77777777" w:rsidR="0077459E" w:rsidRPr="004E04B9" w:rsidRDefault="0077459E" w:rsidP="004E04B9">
    <w:pPr>
      <w:pStyle w:val="Nagwek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4324"/>
    <w:multiLevelType w:val="hybridMultilevel"/>
    <w:tmpl w:val="FA52B6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C4184"/>
    <w:multiLevelType w:val="hybridMultilevel"/>
    <w:tmpl w:val="92180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460C"/>
    <w:multiLevelType w:val="hybridMultilevel"/>
    <w:tmpl w:val="16D8C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D6AFE"/>
    <w:multiLevelType w:val="hybridMultilevel"/>
    <w:tmpl w:val="D4D0B4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BB19C3"/>
    <w:multiLevelType w:val="hybridMultilevel"/>
    <w:tmpl w:val="E5DE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A486A"/>
    <w:multiLevelType w:val="hybridMultilevel"/>
    <w:tmpl w:val="9E8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43640">
    <w:abstractNumId w:val="5"/>
  </w:num>
  <w:num w:numId="2" w16cid:durableId="90127841">
    <w:abstractNumId w:val="0"/>
  </w:num>
  <w:num w:numId="3" w16cid:durableId="1761099107">
    <w:abstractNumId w:val="3"/>
  </w:num>
  <w:num w:numId="4" w16cid:durableId="726607172">
    <w:abstractNumId w:val="1"/>
  </w:num>
  <w:num w:numId="5" w16cid:durableId="1866480825">
    <w:abstractNumId w:val="2"/>
  </w:num>
  <w:num w:numId="6" w16cid:durableId="213990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B9"/>
    <w:rsid w:val="000448E9"/>
    <w:rsid w:val="0005506D"/>
    <w:rsid w:val="000B32C2"/>
    <w:rsid w:val="00167AA5"/>
    <w:rsid w:val="001B23BC"/>
    <w:rsid w:val="001F2A63"/>
    <w:rsid w:val="001F330A"/>
    <w:rsid w:val="0020787A"/>
    <w:rsid w:val="00207C85"/>
    <w:rsid w:val="002359E4"/>
    <w:rsid w:val="0023791B"/>
    <w:rsid w:val="00272054"/>
    <w:rsid w:val="00277D83"/>
    <w:rsid w:val="00294178"/>
    <w:rsid w:val="002F04C1"/>
    <w:rsid w:val="0030295C"/>
    <w:rsid w:val="00326601"/>
    <w:rsid w:val="003A5ACF"/>
    <w:rsid w:val="003F6752"/>
    <w:rsid w:val="00406268"/>
    <w:rsid w:val="00475275"/>
    <w:rsid w:val="004A32AD"/>
    <w:rsid w:val="004E04B9"/>
    <w:rsid w:val="00522282"/>
    <w:rsid w:val="005254C2"/>
    <w:rsid w:val="0053450F"/>
    <w:rsid w:val="005730D5"/>
    <w:rsid w:val="00585FC2"/>
    <w:rsid w:val="005B1EBF"/>
    <w:rsid w:val="006512F6"/>
    <w:rsid w:val="00671671"/>
    <w:rsid w:val="006C5AD3"/>
    <w:rsid w:val="0077459E"/>
    <w:rsid w:val="00787A13"/>
    <w:rsid w:val="007908B4"/>
    <w:rsid w:val="007B10DC"/>
    <w:rsid w:val="007B154B"/>
    <w:rsid w:val="00812BE9"/>
    <w:rsid w:val="00845B9B"/>
    <w:rsid w:val="0086394D"/>
    <w:rsid w:val="008E0CEC"/>
    <w:rsid w:val="008F41E4"/>
    <w:rsid w:val="008F4755"/>
    <w:rsid w:val="008F6C01"/>
    <w:rsid w:val="009B5CEA"/>
    <w:rsid w:val="009E19A6"/>
    <w:rsid w:val="009E219F"/>
    <w:rsid w:val="009F0DF6"/>
    <w:rsid w:val="009F370D"/>
    <w:rsid w:val="00A33F1E"/>
    <w:rsid w:val="00A5308D"/>
    <w:rsid w:val="00AA39E7"/>
    <w:rsid w:val="00AB7D1A"/>
    <w:rsid w:val="00AF7923"/>
    <w:rsid w:val="00B144BE"/>
    <w:rsid w:val="00B7459C"/>
    <w:rsid w:val="00B82D42"/>
    <w:rsid w:val="00B83A38"/>
    <w:rsid w:val="00BD2736"/>
    <w:rsid w:val="00BE7B97"/>
    <w:rsid w:val="00C029A3"/>
    <w:rsid w:val="00C04D84"/>
    <w:rsid w:val="00C27FCF"/>
    <w:rsid w:val="00D13902"/>
    <w:rsid w:val="00D52B57"/>
    <w:rsid w:val="00D74286"/>
    <w:rsid w:val="00D93972"/>
    <w:rsid w:val="00D9488F"/>
    <w:rsid w:val="00D96AEC"/>
    <w:rsid w:val="00DA7334"/>
    <w:rsid w:val="00DB0E68"/>
    <w:rsid w:val="00DD0350"/>
    <w:rsid w:val="00E8416C"/>
    <w:rsid w:val="00E86E0F"/>
    <w:rsid w:val="00E92F5D"/>
    <w:rsid w:val="00F352A0"/>
    <w:rsid w:val="00F42C86"/>
    <w:rsid w:val="00F77470"/>
    <w:rsid w:val="00FA1FB6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85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0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04B9"/>
  </w:style>
  <w:style w:type="paragraph" w:styleId="Stopka">
    <w:name w:val="footer"/>
    <w:basedOn w:val="Normalny"/>
    <w:link w:val="StopkaZnak"/>
    <w:uiPriority w:val="99"/>
    <w:unhideWhenUsed/>
    <w:rsid w:val="004E0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4B9"/>
  </w:style>
  <w:style w:type="character" w:styleId="Hipercze">
    <w:name w:val="Hyperlink"/>
    <w:rsid w:val="004E04B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04B9"/>
    <w:rPr>
      <w:color w:val="954F72" w:themeColor="followedHyperlink"/>
      <w:u w:val="single"/>
    </w:rPr>
  </w:style>
  <w:style w:type="paragraph" w:customStyle="1" w:styleId="INFORMACJAPODSTAWOWA">
    <w:name w:val="INFORMACJA PODSTAWOWA"/>
    <w:basedOn w:val="Normalny"/>
    <w:rsid w:val="00D52B57"/>
    <w:pPr>
      <w:spacing w:before="60"/>
      <w:outlineLvl w:val="4"/>
    </w:pPr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7A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308D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D96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6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glusi.tv/" TargetMode="External"/><Relationship Id="rId2" Type="http://schemas.openxmlformats.org/officeDocument/2006/relationships/hyperlink" Target="mailto:%20res-gest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9879-3E2C-9649-9F41-92EAF26F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Rzeszowski Klub Sportowy Głuchych Res-Gest</dc:creator>
  <cp:keywords/>
  <dc:description/>
  <cp:lastModifiedBy>PITAGORAS Stowarzyszenie</cp:lastModifiedBy>
  <cp:revision>2</cp:revision>
  <cp:lastPrinted>2017-08-31T11:21:00Z</cp:lastPrinted>
  <dcterms:created xsi:type="dcterms:W3CDTF">2023-03-29T11:09:00Z</dcterms:created>
  <dcterms:modified xsi:type="dcterms:W3CDTF">2023-03-29T11:09:00Z</dcterms:modified>
</cp:coreProperties>
</file>