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6" w:rsidRDefault="00263FF6" w:rsidP="00263FF6">
      <w:r>
        <w:t>Klasy 7 b i d z plastyki</w:t>
      </w:r>
    </w:p>
    <w:p w:rsidR="00263FF6" w:rsidRDefault="00263FF6" w:rsidP="00263FF6">
      <w:pPr>
        <w:pStyle w:val="Bezodstpw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18.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Projekt artystyczno--</w:t>
      </w:r>
      <w:r w:rsidRPr="00D259A5">
        <w:rPr>
          <w:rFonts w:ascii="Times New Roman" w:hAnsi="Times New Roman"/>
          <w:b/>
          <w:bCs/>
          <w:color w:val="000000"/>
          <w:sz w:val="20"/>
          <w:szCs w:val="20"/>
        </w:rPr>
        <w:t>edukacyjny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 cz. I</w:t>
      </w:r>
    </w:p>
    <w:p w:rsidR="00263FF6" w:rsidRDefault="00263FF6" w:rsidP="00263FF6">
      <w:pPr>
        <w:pStyle w:val="Bezodstpw"/>
        <w:rPr>
          <w:rFonts w:ascii="Times New Roman" w:hAnsi="Times New Roman"/>
          <w:sz w:val="20"/>
          <w:szCs w:val="20"/>
        </w:rPr>
      </w:pPr>
      <w:r w:rsidRPr="0008076E">
        <w:rPr>
          <w:rFonts w:ascii="Times New Roman" w:hAnsi="Times New Roman"/>
          <w:sz w:val="20"/>
          <w:szCs w:val="20"/>
        </w:rPr>
        <w:t>- założenia metody projektu</w:t>
      </w:r>
      <w:r w:rsidRPr="0008076E">
        <w:rPr>
          <w:rFonts w:ascii="Times New Roman" w:hAnsi="Times New Roman"/>
          <w:sz w:val="20"/>
          <w:szCs w:val="20"/>
        </w:rPr>
        <w:br/>
        <w:t>- faza przygotowawcza</w:t>
      </w:r>
      <w:r w:rsidRPr="0008076E">
        <w:rPr>
          <w:rFonts w:ascii="Times New Roman" w:hAnsi="Times New Roman"/>
          <w:sz w:val="20"/>
          <w:szCs w:val="20"/>
        </w:rPr>
        <w:br/>
        <w:t>- formy i strategie działań: teatr plastyczny, happening, warsztaty</w:t>
      </w:r>
    </w:p>
    <w:p w:rsidR="0092158D" w:rsidRDefault="0092158D"/>
    <w:sectPr w:rsidR="0092158D" w:rsidSect="009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3FF6"/>
    <w:rsid w:val="00221C4C"/>
    <w:rsid w:val="00263FF6"/>
    <w:rsid w:val="007564E8"/>
    <w:rsid w:val="007D5A64"/>
    <w:rsid w:val="0092158D"/>
    <w:rsid w:val="009A68D9"/>
    <w:rsid w:val="00DD2290"/>
    <w:rsid w:val="00F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2020-03-23T14:54:00Z</dcterms:created>
  <dcterms:modified xsi:type="dcterms:W3CDTF">2020-03-23T14:57:00Z</dcterms:modified>
</cp:coreProperties>
</file>